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从化区中医医院电子支气管内镜、检验科专用</w:t>
      </w:r>
    </w:p>
    <w:p>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纯水机采购项目</w:t>
      </w:r>
    </w:p>
    <w:p>
      <w:pPr>
        <w:pStyle w:val="2"/>
        <w:rPr>
          <w:rFonts w:hint="eastAsia" w:ascii="宋体" w:hAnsi="宋体" w:cs="宋体"/>
          <w:b/>
          <w:bCs/>
          <w:color w:val="auto"/>
          <w:kern w:val="13"/>
          <w:sz w:val="40"/>
          <w:szCs w:val="22"/>
          <w:highlight w:val="none"/>
          <w:lang w:eastAsia="zh-CN"/>
        </w:rPr>
      </w:pPr>
    </w:p>
    <w:p>
      <w:pPr>
        <w:pStyle w:val="3"/>
        <w:rPr>
          <w:rFonts w:hint="eastAsia" w:ascii="宋体" w:hAnsi="宋体" w:cs="宋体"/>
          <w:b/>
          <w:bCs/>
          <w:color w:val="auto"/>
          <w:kern w:val="13"/>
          <w:sz w:val="40"/>
          <w:szCs w:val="22"/>
          <w:highlight w:val="none"/>
          <w:lang w:eastAsia="zh-CN"/>
        </w:rPr>
      </w:pPr>
    </w:p>
    <w:p>
      <w:pPr>
        <w:pStyle w:val="3"/>
        <w:rPr>
          <w:rFonts w:hint="eastAsia" w:ascii="宋体" w:hAnsi="宋体" w:cs="宋体"/>
          <w:b w:val="0"/>
          <w:bCs w:val="0"/>
          <w:color w:val="auto"/>
          <w:kern w:val="13"/>
          <w:sz w:val="40"/>
          <w:szCs w:val="22"/>
          <w:highlight w:val="none"/>
          <w:lang w:val="en-US" w:eastAsia="zh-CN"/>
        </w:rPr>
      </w:pPr>
    </w:p>
    <w:p>
      <w:pPr>
        <w:pStyle w:val="10"/>
        <w:spacing w:line="600" w:lineRule="auto"/>
        <w:ind w:left="0" w:leftChars="0" w:firstLine="0" w:firstLineChars="0"/>
        <w:jc w:val="center"/>
        <w:rPr>
          <w:rFonts w:hint="default"/>
          <w:b/>
          <w:bCs/>
          <w:sz w:val="28"/>
          <w:szCs w:val="36"/>
          <w:lang w:val="en-US" w:eastAsia="zh-CN"/>
        </w:rPr>
      </w:pPr>
      <w:bookmarkStart w:id="0" w:name="OLE_LINK1"/>
      <w:r>
        <w:rPr>
          <w:rFonts w:hint="eastAsia" w:ascii="宋体" w:hAnsi="宋体" w:cs="宋体"/>
          <w:b/>
          <w:bCs/>
          <w:color w:val="auto"/>
          <w:kern w:val="13"/>
          <w:sz w:val="48"/>
          <w:szCs w:val="28"/>
          <w:highlight w:val="none"/>
          <w:lang w:val="en-US" w:eastAsia="zh-CN"/>
        </w:rPr>
        <w:t>报名所需资料及注意事项</w:t>
      </w:r>
    </w:p>
    <w:bookmarkEnd w:id="0"/>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2"/>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9</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ind w:left="0" w:leftChars="0" w:firstLine="0" w:firstLineChars="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供应商营业执照（提供复印件）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具有良好的商业信誉和健全的财务会计制度的声明函（格式自拟）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查询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提供参加本次采购活动前3年内在经营活动中没有重大违法记录的声明函（格式自拟）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不是为本项目提供整体设计、规范编制或者项目管理、监理、检测等服务的供应商的声明函（格式自拟）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单位负责人为同一人或者存在控股、管理关系的不同单位，不同时参加本项目的声明函。（格式自拟）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pPr>
      <w:r>
        <w:rPr>
          <w:rFonts w:hint="eastAsia"/>
          <w:sz w:val="24"/>
          <w:szCs w:val="24"/>
          <w:lang w:val="en-US" w:eastAsia="zh-CN"/>
        </w:rPr>
        <w:t>不是联合体响应，不分包、转包的声明函。（格式自拟）</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bookmarkStart w:id="3" w:name="OLE_LINK2"/>
      <w:r>
        <w:rPr>
          <w:rFonts w:hint="eastAsia"/>
          <w:color w:val="auto"/>
          <w:sz w:val="24"/>
          <w:szCs w:val="24"/>
        </w:rPr>
        <w:t>从化区</w:t>
      </w:r>
      <w:bookmarkStart w:id="5" w:name="_GoBack"/>
      <w:bookmarkEnd w:id="5"/>
      <w:r>
        <w:rPr>
          <w:rFonts w:hint="eastAsia"/>
          <w:color w:val="auto"/>
          <w:sz w:val="24"/>
          <w:szCs w:val="24"/>
        </w:rPr>
        <w:t>中医医院电子支气管内</w:t>
      </w:r>
      <w:bookmarkEnd w:id="3"/>
      <w:r>
        <w:rPr>
          <w:rFonts w:hint="eastAsia"/>
          <w:color w:val="auto"/>
          <w:sz w:val="24"/>
          <w:szCs w:val="24"/>
        </w:rPr>
        <w:t xml:space="preserve">镜、检验科专用纯水机采购项目+公司名称）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5"/>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15"/>
        <w:spacing w:line="360" w:lineRule="auto"/>
        <w:rPr>
          <w:sz w:val="28"/>
          <w:szCs w:val="28"/>
        </w:rPr>
      </w:pPr>
    </w:p>
    <w:p>
      <w:pPr>
        <w:pStyle w:val="15"/>
        <w:spacing w:line="360" w:lineRule="auto"/>
        <w:rPr>
          <w:rFonts w:hint="eastAsia"/>
          <w:sz w:val="28"/>
          <w:szCs w:val="28"/>
        </w:rPr>
      </w:pPr>
      <w:r>
        <w:rPr>
          <w:rFonts w:hint="eastAsia"/>
          <w:sz w:val="28"/>
          <w:szCs w:val="28"/>
        </w:rPr>
        <w:t>项目名称：</w:t>
      </w:r>
    </w:p>
    <w:p>
      <w:pPr>
        <w:pStyle w:val="15"/>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5"/>
              <w:jc w:val="center"/>
              <w:rPr>
                <w:sz w:val="28"/>
                <w:szCs w:val="28"/>
              </w:rPr>
            </w:pPr>
            <w:r>
              <w:rPr>
                <w:rFonts w:hint="eastAsia"/>
                <w:sz w:val="28"/>
                <w:szCs w:val="28"/>
              </w:rPr>
              <w:t>报名单位</w:t>
            </w:r>
          </w:p>
        </w:tc>
        <w:tc>
          <w:tcPr>
            <w:tcW w:w="3294" w:type="dxa"/>
            <w:shd w:val="clear" w:color="auto" w:fill="auto"/>
            <w:vAlign w:val="center"/>
          </w:tcPr>
          <w:p>
            <w:pPr>
              <w:pStyle w:val="15"/>
              <w:jc w:val="center"/>
              <w:rPr>
                <w:sz w:val="28"/>
                <w:szCs w:val="28"/>
              </w:rPr>
            </w:pPr>
            <w:r>
              <w:rPr>
                <w:rFonts w:hint="eastAsia"/>
                <w:sz w:val="28"/>
                <w:szCs w:val="28"/>
              </w:rPr>
              <w:t>联系人</w:t>
            </w:r>
          </w:p>
        </w:tc>
        <w:tc>
          <w:tcPr>
            <w:tcW w:w="3294" w:type="dxa"/>
            <w:shd w:val="clear" w:color="auto" w:fill="auto"/>
            <w:vAlign w:val="center"/>
          </w:tcPr>
          <w:p>
            <w:pPr>
              <w:pStyle w:val="15"/>
              <w:jc w:val="center"/>
              <w:rPr>
                <w:sz w:val="28"/>
                <w:szCs w:val="28"/>
              </w:rPr>
            </w:pPr>
            <w:r>
              <w:rPr>
                <w:rFonts w:hint="eastAsia"/>
                <w:sz w:val="28"/>
                <w:szCs w:val="28"/>
              </w:rPr>
              <w:t>联系电话</w:t>
            </w:r>
          </w:p>
        </w:tc>
        <w:tc>
          <w:tcPr>
            <w:tcW w:w="3294" w:type="dxa"/>
            <w:shd w:val="clear" w:color="auto" w:fill="auto"/>
            <w:vAlign w:val="center"/>
          </w:tcPr>
          <w:p>
            <w:pPr>
              <w:pStyle w:val="15"/>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r>
    </w:tbl>
    <w:p>
      <w:pPr>
        <w:pStyle w:val="15"/>
      </w:pPr>
      <w:r>
        <w:rPr>
          <w:rFonts w:hint="eastAsia"/>
        </w:rPr>
        <w:t xml:space="preserve">  </w:t>
      </w:r>
    </w:p>
    <w:p>
      <w:pPr>
        <w:pStyle w:val="15"/>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BB51232"/>
    <w:rsid w:val="1EF45A66"/>
    <w:rsid w:val="2AA578F1"/>
    <w:rsid w:val="2E077C93"/>
    <w:rsid w:val="30E06FE3"/>
    <w:rsid w:val="34315732"/>
    <w:rsid w:val="417D555B"/>
    <w:rsid w:val="44EC5FCF"/>
    <w:rsid w:val="46A039AE"/>
    <w:rsid w:val="48770693"/>
    <w:rsid w:val="4CEE6C19"/>
    <w:rsid w:val="5736243E"/>
    <w:rsid w:val="683158A8"/>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widowControl w:val="0"/>
      <w:ind w:firstLine="420" w:firstLineChars="200"/>
      <w:jc w:val="both"/>
    </w:pPr>
    <w:rPr>
      <w:kern w:val="2"/>
      <w:sz w:val="20"/>
      <w:szCs w:val="24"/>
    </w:rPr>
  </w:style>
  <w:style w:type="paragraph" w:styleId="3">
    <w:name w:val="Body Text Indent 3"/>
    <w:basedOn w:val="1"/>
    <w:qFormat/>
    <w:uiPriority w:val="0"/>
    <w:pPr>
      <w:spacing w:after="120"/>
      <w:ind w:left="420" w:leftChars="200"/>
    </w:pPr>
    <w:rPr>
      <w:sz w:val="1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cp:lastPrinted>2024-09-10T00:30:45Z</cp:lastPrinted>
  <dcterms:modified xsi:type="dcterms:W3CDTF">2024-09-10T00:49:30Z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